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7B58E089" w:rsidR="00917BD4" w:rsidRPr="00245084" w:rsidRDefault="00917BD4" w:rsidP="00917BD4">
      <w:pPr>
        <w:spacing w:after="15" w:line="259" w:lineRule="auto"/>
        <w:ind w:right="9"/>
        <w:jc w:val="center"/>
        <w:rPr>
          <w:rFonts w:ascii="Calibri" w:hAnsi="Calibri" w:cs="Calibri"/>
        </w:rPr>
      </w:pPr>
      <w:r w:rsidRPr="00245084">
        <w:rPr>
          <w:rFonts w:ascii="Calibri" w:hAnsi="Calibri" w:cs="Calibri"/>
          <w:b/>
        </w:rPr>
        <w:t>г.</w:t>
      </w:r>
      <w:r w:rsidR="00245084">
        <w:rPr>
          <w:rFonts w:ascii="Calibri" w:hAnsi="Calibri" w:cs="Calibri"/>
          <w:b/>
        </w:rPr>
        <w:t xml:space="preserve">  </w:t>
      </w:r>
      <w:r w:rsidRPr="00245084">
        <w:rPr>
          <w:rFonts w:ascii="Calibri" w:hAnsi="Calibri" w:cs="Calibri"/>
          <w:b/>
        </w:rPr>
        <w:t>Минск проспект Партизанский 81-509 г-</w:t>
      </w:r>
      <w:proofErr w:type="spellStart"/>
      <w:r w:rsidRPr="00245084">
        <w:rPr>
          <w:rFonts w:ascii="Calibri" w:hAnsi="Calibri" w:cs="Calibri"/>
          <w:b/>
        </w:rPr>
        <w:t>ца</w:t>
      </w:r>
      <w:proofErr w:type="spellEnd"/>
      <w:r w:rsidRPr="00245084">
        <w:rPr>
          <w:rFonts w:ascii="Calibri" w:hAnsi="Calibri" w:cs="Calibri"/>
          <w:b/>
        </w:rPr>
        <w:t xml:space="preserve"> «Турист» ст. метро Партизанская </w:t>
      </w:r>
    </w:p>
    <w:p w14:paraId="0C2A22E9" w14:textId="145DF19D" w:rsidR="00DD488D" w:rsidRPr="00245084" w:rsidRDefault="00245084" w:rsidP="00DD488D">
      <w:pPr>
        <w:spacing w:after="281" w:line="259" w:lineRule="auto"/>
        <w:ind w:right="1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80</w:t>
      </w:r>
      <w:r w:rsidR="00917BD4" w:rsidRPr="00245084">
        <w:rPr>
          <w:rFonts w:ascii="Calibri" w:hAnsi="Calibri" w:cs="Calibri"/>
          <w:b/>
        </w:rPr>
        <w:t xml:space="preserve">296566662 е-mail:tts2000@list.ru          </w:t>
      </w:r>
      <w:hyperlink r:id="rId4">
        <w:r w:rsidR="00917BD4" w:rsidRPr="00245084">
          <w:rPr>
            <w:rFonts w:ascii="Calibri" w:hAnsi="Calibri" w:cs="Calibri"/>
            <w:b/>
            <w:u w:val="single" w:color="000000"/>
          </w:rPr>
          <w:t>http</w:t>
        </w:r>
      </w:hyperlink>
      <w:hyperlink r:id="rId5">
        <w:r w:rsidR="00917BD4" w:rsidRPr="00245084">
          <w:rPr>
            <w:rFonts w:ascii="Calibri" w:hAnsi="Calibri" w:cs="Calibri"/>
            <w:b/>
            <w:u w:val="single" w:color="000000"/>
          </w:rPr>
          <w:t>://</w:t>
        </w:r>
      </w:hyperlink>
      <w:hyperlink r:id="rId6">
        <w:r w:rsidR="00917BD4" w:rsidRPr="00245084">
          <w:rPr>
            <w:rFonts w:ascii="Calibri" w:hAnsi="Calibri" w:cs="Calibri"/>
            <w:b/>
            <w:u w:val="single" w:color="000000"/>
          </w:rPr>
          <w:t>www</w:t>
        </w:r>
      </w:hyperlink>
      <w:hyperlink r:id="rId7">
        <w:r w:rsidR="00917BD4" w:rsidRPr="00245084">
          <w:rPr>
            <w:rFonts w:ascii="Calibri" w:hAnsi="Calibri" w:cs="Calibri"/>
            <w:b/>
            <w:u w:val="single" w:color="000000"/>
          </w:rPr>
          <w:t>.</w:t>
        </w:r>
      </w:hyperlink>
      <w:hyperlink r:id="rId8">
        <w:r w:rsidR="00917BD4" w:rsidRPr="00245084">
          <w:rPr>
            <w:rFonts w:ascii="Calibri" w:hAnsi="Calibri" w:cs="Calibri"/>
            <w:b/>
            <w:u w:val="single" w:color="000000"/>
          </w:rPr>
          <w:t>technotourservice</w:t>
        </w:r>
      </w:hyperlink>
      <w:hyperlink r:id="rId9">
        <w:r w:rsidR="00917BD4" w:rsidRPr="00245084">
          <w:rPr>
            <w:rFonts w:ascii="Calibri" w:hAnsi="Calibri" w:cs="Calibri"/>
            <w:b/>
            <w:u w:val="single" w:color="000000"/>
          </w:rPr>
          <w:t>.с</w:t>
        </w:r>
      </w:hyperlink>
      <w:hyperlink r:id="rId10">
        <w:r w:rsidR="00917BD4" w:rsidRPr="00245084">
          <w:rPr>
            <w:rFonts w:ascii="Calibri" w:hAnsi="Calibri" w:cs="Calibri"/>
            <w:b/>
            <w:u w:val="single" w:color="000000"/>
          </w:rPr>
          <w:t>om</w:t>
        </w:r>
      </w:hyperlink>
      <w:hyperlink r:id="rId11">
        <w:r w:rsidR="00917BD4" w:rsidRPr="00245084">
          <w:rPr>
            <w:rFonts w:ascii="Calibri" w:hAnsi="Calibri" w:cs="Calibri"/>
          </w:rPr>
          <w:t xml:space="preserve"> </w:t>
        </w:r>
      </w:hyperlink>
    </w:p>
    <w:p w14:paraId="15D20E7A" w14:textId="356B8A89" w:rsidR="00DD488D" w:rsidRPr="00DD488D" w:rsidRDefault="00DD488D" w:rsidP="00DD488D">
      <w:pPr>
        <w:pStyle w:val="1"/>
        <w:shd w:val="clear" w:color="auto" w:fill="F0F2F4"/>
        <w:spacing w:before="0" w:beforeAutospacing="0"/>
        <w:jc w:val="center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 xml:space="preserve">Гостевой дом «Татьяна» </w:t>
      </w:r>
      <w:r>
        <w:rPr>
          <w:rFonts w:ascii="Segoe UI" w:hAnsi="Segoe UI" w:cs="Segoe UI"/>
          <w:color w:val="495057"/>
          <w:sz w:val="27"/>
          <w:szCs w:val="27"/>
        </w:rPr>
        <w:t>Должанская, Коса Долгая</w:t>
      </w:r>
    </w:p>
    <w:p w14:paraId="3A7D11E1" w14:textId="79AE8B06" w:rsidR="00DD488D" w:rsidRDefault="00DD488D" w:rsidP="00917BD4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  <w:r w:rsidRPr="00DD488D">
        <w:rPr>
          <w:rFonts w:ascii="Segoe UI" w:hAnsi="Segoe UI" w:cs="Segoe UI"/>
          <w:color w:val="000000"/>
          <w:shd w:val="clear" w:color="auto" w:fill="FFFFFF"/>
        </w:rPr>
        <w:t>Отдых с комфортом в деревянных номерах, в 250 метрах от моря и 200 метрах от столовой, каждый номер оборудован кухней, индукционной плитой, телевизором, микроволновой печью, холодильником, душем с туалетом и раковиной, двуспальной кроватью и раскладным диваном! На территории детский городок и бассейн!)</w:t>
      </w:r>
    </w:p>
    <w:p w14:paraId="38185C8B" w14:textId="27FDFA2F" w:rsidR="00DD488D" w:rsidRDefault="00DD488D" w:rsidP="00917BD4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Интернет в номерах.  Кухня.  Мангал.  Детская площадка.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1417"/>
        <w:gridCol w:w="1985"/>
        <w:gridCol w:w="1417"/>
      </w:tblGrid>
      <w:tr w:rsidR="00DD488D" w:rsidRPr="00DD488D" w14:paraId="188AD753" w14:textId="1965FC54" w:rsidTr="00D25515">
        <w:tc>
          <w:tcPr>
            <w:tcW w:w="3681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CB89E" w14:textId="5B3071E9" w:rsidR="00DD488D" w:rsidRPr="00DD488D" w:rsidRDefault="00DD488D" w:rsidP="00DD488D">
            <w:pPr>
              <w:jc w:val="right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35CC4" w14:textId="304ED43A" w:rsidR="00DD488D" w:rsidRPr="00DD488D" w:rsidRDefault="00DD488D" w:rsidP="00DD488D">
            <w:pPr>
              <w:jc w:val="right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6691B" w14:textId="7640010E" w:rsidR="00DD488D" w:rsidRPr="00245084" w:rsidRDefault="00DD488D" w:rsidP="00D25515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</w:pPr>
            <w:r w:rsidRPr="00245084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01.07 -31.07</w:t>
            </w:r>
          </w:p>
        </w:tc>
        <w:tc>
          <w:tcPr>
            <w:tcW w:w="1985" w:type="dxa"/>
            <w:shd w:val="clear" w:color="auto" w:fill="auto"/>
          </w:tcPr>
          <w:p w14:paraId="5071D769" w14:textId="107566A2" w:rsidR="00DD488D" w:rsidRPr="00245084" w:rsidRDefault="00DD488D" w:rsidP="00D255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45084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01.08 -31.08</w:t>
            </w:r>
          </w:p>
        </w:tc>
        <w:tc>
          <w:tcPr>
            <w:tcW w:w="1417" w:type="dxa"/>
            <w:shd w:val="clear" w:color="auto" w:fill="auto"/>
          </w:tcPr>
          <w:p w14:paraId="788DF515" w14:textId="02EF01BD" w:rsidR="00DD488D" w:rsidRPr="00245084" w:rsidRDefault="00DD488D" w:rsidP="00D255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45084"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01.09 -25.09</w:t>
            </w:r>
          </w:p>
        </w:tc>
      </w:tr>
      <w:tr w:rsidR="00DD488D" w:rsidRPr="00DD488D" w14:paraId="4B9BA34F" w14:textId="77777777" w:rsidTr="00D25515">
        <w:tc>
          <w:tcPr>
            <w:tcW w:w="368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1734C91" w14:textId="77777777" w:rsidR="00DD488D" w:rsidRPr="00DD488D" w:rsidRDefault="00DD488D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Четырёхместный улучшенный</w:t>
            </w:r>
          </w:p>
        </w:tc>
        <w:tc>
          <w:tcPr>
            <w:tcW w:w="127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F4D201B" w14:textId="430CB34E" w:rsidR="00DD488D" w:rsidRPr="00DD488D" w:rsidRDefault="00DD488D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за </w:t>
            </w:r>
            <w:r w:rsidR="00245084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B19B1C5" w14:textId="19CB89BD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8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3C5C8A8" w14:textId="4F26F526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8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5AF92B2" w14:textId="04BBF4FA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7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</w:tr>
      <w:tr w:rsidR="00DD488D" w:rsidRPr="00DD488D" w14:paraId="7457BBD4" w14:textId="77777777" w:rsidTr="00D25515">
        <w:tc>
          <w:tcPr>
            <w:tcW w:w="368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CD4F613" w14:textId="77777777" w:rsidR="00DD488D" w:rsidRPr="00DD488D" w:rsidRDefault="00DD488D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Четырёхместный стандарт 2</w:t>
            </w:r>
          </w:p>
        </w:tc>
        <w:tc>
          <w:tcPr>
            <w:tcW w:w="127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0F111B8" w14:textId="45CBBED4" w:rsidR="00DD488D" w:rsidRPr="00DD488D" w:rsidRDefault="00245084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за 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F711D6A" w14:textId="4D495E72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7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18227D4" w14:textId="68512134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7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93EABF5" w14:textId="7375401A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6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</w:tr>
      <w:tr w:rsidR="00DD488D" w:rsidRPr="00DD488D" w14:paraId="26812C60" w14:textId="77777777" w:rsidTr="00D25515">
        <w:tc>
          <w:tcPr>
            <w:tcW w:w="368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4CDBA0F" w14:textId="77777777" w:rsidR="00DD488D" w:rsidRPr="00DD488D" w:rsidRDefault="00DD488D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Двухкомнатный (8-ми местный) на первом этаже</w:t>
            </w:r>
          </w:p>
        </w:tc>
        <w:tc>
          <w:tcPr>
            <w:tcW w:w="127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367D001" w14:textId="124F0BAB" w:rsidR="00DD488D" w:rsidRPr="00DD488D" w:rsidRDefault="00245084" w:rsidP="00DD488D">
            <w:pP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за 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B14E768" w14:textId="60F595D8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9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BFE326D" w14:textId="6E8BEF0B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9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1E12CD1" w14:textId="65773270" w:rsidR="00DD488D" w:rsidRPr="00DD488D" w:rsidRDefault="00D25515" w:rsidP="00D25515">
            <w:pPr>
              <w:jc w:val="center"/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8</w:t>
            </w:r>
            <w:r w:rsidR="00DD488D" w:rsidRPr="00DD488D"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>000</w:t>
            </w:r>
          </w:p>
        </w:tc>
      </w:tr>
    </w:tbl>
    <w:p w14:paraId="5573A8AD" w14:textId="0827D12F" w:rsidR="00DD488D" w:rsidRDefault="0083149F" w:rsidP="00917BD4">
      <w:pPr>
        <w:spacing w:after="281" w:line="259" w:lineRule="auto"/>
        <w:ind w:right="1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25534161" w14:textId="3EB1490F" w:rsidR="00F47B60" w:rsidRDefault="00F47B60" w:rsidP="00F47B60">
      <w:pPr>
        <w:rPr>
          <w:rFonts w:ascii="Arial" w:hAnsi="Arial" w:cs="Arial"/>
        </w:rPr>
      </w:pPr>
      <w:r w:rsidRPr="00F47B60">
        <w:rPr>
          <w:rFonts w:ascii="Arial" w:hAnsi="Arial" w:cs="Arial"/>
          <w:b/>
          <w:bCs/>
          <w:u w:val="single"/>
        </w:rPr>
        <w:t>В стоимость входит:</w:t>
      </w:r>
      <w:r w:rsidRPr="00F47B60">
        <w:rPr>
          <w:rFonts w:ascii="Arial" w:hAnsi="Arial" w:cs="Arial"/>
          <w:u w:val="single"/>
        </w:rPr>
        <w:t xml:space="preserve"> </w:t>
      </w:r>
      <w:r w:rsidRPr="00F47B60">
        <w:rPr>
          <w:rFonts w:ascii="Arial" w:hAnsi="Arial" w:cs="Arial"/>
        </w:rPr>
        <w:t>проживание 10 ночей (оплата на территории России) сопровождение по пути следования автобуса</w:t>
      </w:r>
    </w:p>
    <w:p w14:paraId="324C8A6F" w14:textId="77777777" w:rsidR="00245084" w:rsidRPr="00F47B60" w:rsidRDefault="00245084" w:rsidP="00F47B60">
      <w:pPr>
        <w:rPr>
          <w:rFonts w:ascii="Arial" w:hAnsi="Arial" w:cs="Arial"/>
        </w:rPr>
      </w:pPr>
    </w:p>
    <w:p w14:paraId="05FFE5B5" w14:textId="77777777" w:rsidR="00F47B60" w:rsidRPr="00F47B60" w:rsidRDefault="00F47B60" w:rsidP="00F47B60">
      <w:pPr>
        <w:rPr>
          <w:rFonts w:ascii="Arial" w:hAnsi="Arial" w:cs="Arial"/>
          <w:u w:val="single"/>
        </w:rPr>
      </w:pPr>
      <w:r w:rsidRPr="00F47B60">
        <w:rPr>
          <w:rFonts w:ascii="Arial" w:hAnsi="Arial" w:cs="Arial"/>
          <w:b/>
          <w:bCs/>
          <w:u w:val="single"/>
        </w:rPr>
        <w:t xml:space="preserve">Дополнительно </w:t>
      </w:r>
      <w:proofErr w:type="gramStart"/>
      <w:r w:rsidRPr="00F47B60">
        <w:rPr>
          <w:rFonts w:ascii="Arial" w:hAnsi="Arial" w:cs="Arial"/>
          <w:b/>
          <w:bCs/>
          <w:u w:val="single"/>
        </w:rPr>
        <w:t>оплачивается:</w:t>
      </w:r>
      <w:r w:rsidRPr="00F47B60">
        <w:rPr>
          <w:rFonts w:ascii="Arial" w:hAnsi="Arial" w:cs="Arial"/>
          <w:u w:val="single"/>
        </w:rPr>
        <w:t xml:space="preserve">   </w:t>
      </w:r>
      <w:proofErr w:type="gramEnd"/>
      <w:r w:rsidRPr="00F47B60">
        <w:rPr>
          <w:rFonts w:ascii="Arial" w:hAnsi="Arial" w:cs="Arial"/>
          <w:u w:val="single"/>
        </w:rPr>
        <w:t xml:space="preserve">Проезд автобусом : 135 у.е./дети до 12 лет 125 </w:t>
      </w:r>
      <w:proofErr w:type="spellStart"/>
      <w:r w:rsidRPr="00F47B60">
        <w:rPr>
          <w:rFonts w:ascii="Arial" w:hAnsi="Arial" w:cs="Arial"/>
          <w:u w:val="single"/>
        </w:rPr>
        <w:t>у.е</w:t>
      </w:r>
      <w:proofErr w:type="spellEnd"/>
      <w:r w:rsidRPr="00F47B60">
        <w:rPr>
          <w:rFonts w:ascii="Arial" w:hAnsi="Arial" w:cs="Arial"/>
          <w:u w:val="single"/>
        </w:rPr>
        <w:t xml:space="preserve"> </w:t>
      </w:r>
    </w:p>
    <w:p w14:paraId="451BFE76" w14:textId="0B0AF6F8" w:rsidR="00F47B60" w:rsidRPr="00F47B60" w:rsidRDefault="00F47B60" w:rsidP="00F47B60">
      <w:pPr>
        <w:rPr>
          <w:rFonts w:ascii="Arial" w:hAnsi="Arial" w:cs="Arial"/>
        </w:rPr>
      </w:pPr>
      <w:proofErr w:type="spellStart"/>
      <w:r w:rsidRPr="00F47B60">
        <w:rPr>
          <w:rFonts w:ascii="Arial" w:hAnsi="Arial" w:cs="Arial"/>
          <w:b/>
        </w:rPr>
        <w:t>Туруслуга</w:t>
      </w:r>
      <w:proofErr w:type="spellEnd"/>
      <w:r w:rsidRPr="00F47B60">
        <w:rPr>
          <w:rFonts w:ascii="Arial" w:hAnsi="Arial" w:cs="Arial"/>
        </w:rPr>
        <w:t xml:space="preserve"> – 1</w:t>
      </w:r>
      <w:r w:rsidR="00245084">
        <w:rPr>
          <w:rFonts w:ascii="Arial" w:hAnsi="Arial" w:cs="Arial"/>
        </w:rPr>
        <w:t>5</w:t>
      </w:r>
      <w:r w:rsidRPr="00F47B60">
        <w:rPr>
          <w:rFonts w:ascii="Arial" w:hAnsi="Arial" w:cs="Arial"/>
        </w:rPr>
        <w:t xml:space="preserve">0 рублей для взрослого, </w:t>
      </w:r>
      <w:r w:rsidR="00245084">
        <w:rPr>
          <w:rFonts w:ascii="Arial" w:hAnsi="Arial" w:cs="Arial"/>
        </w:rPr>
        <w:t>10</w:t>
      </w:r>
      <w:r w:rsidRPr="00F47B60">
        <w:rPr>
          <w:rFonts w:ascii="Arial" w:hAnsi="Arial" w:cs="Arial"/>
        </w:rPr>
        <w:t xml:space="preserve">0 рублей для детей до 12 </w:t>
      </w:r>
      <w:proofErr w:type="gramStart"/>
      <w:r w:rsidRPr="00F47B60">
        <w:rPr>
          <w:rFonts w:ascii="Arial" w:hAnsi="Arial" w:cs="Arial"/>
        </w:rPr>
        <w:t xml:space="preserve">лет;  </w:t>
      </w:r>
      <w:r w:rsidRPr="00F47B60">
        <w:rPr>
          <w:rFonts w:ascii="Arial" w:hAnsi="Arial" w:cs="Arial"/>
          <w:b/>
        </w:rPr>
        <w:t>медстраховка</w:t>
      </w:r>
      <w:proofErr w:type="gramEnd"/>
      <w:r w:rsidRPr="00F47B60">
        <w:rPr>
          <w:rFonts w:ascii="Arial" w:hAnsi="Arial" w:cs="Arial"/>
        </w:rPr>
        <w:t xml:space="preserve"> </w:t>
      </w:r>
    </w:p>
    <w:p w14:paraId="7A909A77" w14:textId="77777777" w:rsidR="0083149F" w:rsidRPr="00DD488D" w:rsidRDefault="0083149F" w:rsidP="00917BD4">
      <w:pPr>
        <w:spacing w:after="281" w:line="259" w:lineRule="auto"/>
        <w:ind w:right="14"/>
        <w:jc w:val="center"/>
        <w:rPr>
          <w:rFonts w:ascii="Calibri" w:hAnsi="Calibri" w:cs="Calibri"/>
        </w:rPr>
      </w:pPr>
    </w:p>
    <w:sectPr w:rsidR="0083149F" w:rsidRPr="00DD488D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BFC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5084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149F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83CC4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5515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488D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47B60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2025-10-14T11:09:00Z</dcterms:created>
  <dcterms:modified xsi:type="dcterms:W3CDTF">2025-10-14T11:09:00Z</dcterms:modified>
</cp:coreProperties>
</file>